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Look w:val="04A0"/>
      </w:tblPr>
      <w:tblGrid>
        <w:gridCol w:w="3420"/>
        <w:gridCol w:w="6300"/>
      </w:tblGrid>
      <w:tr w:rsidR="00C75451" w:rsidTr="008C26A3">
        <w:trPr>
          <w:trHeight w:val="368"/>
        </w:trPr>
        <w:tc>
          <w:tcPr>
            <w:tcW w:w="3420" w:type="dxa"/>
            <w:hideMark/>
          </w:tcPr>
          <w:p w:rsidR="00C75451" w:rsidRDefault="008D0441" w:rsidP="008C26A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D0441">
              <w:pict>
                <v:line id="_x0000_s1026" style="position:absolute;left:0;text-align:left;z-index:251660288" from="57.45pt,37.85pt" to="101.7pt,37.85pt"/>
              </w:pict>
            </w:r>
            <w:r w:rsidR="00C75451">
              <w:rPr>
                <w:rFonts w:ascii="Times New Roman" w:hAnsi="Times New Roman"/>
              </w:rPr>
              <w:br w:type="page"/>
            </w:r>
            <w:r w:rsidR="00C754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UỶ BAN NHÂN DÂN      </w:t>
            </w:r>
            <w:r w:rsidR="00C75451">
              <w:rPr>
                <w:rFonts w:ascii="Times New Roman" w:hAnsi="Times New Roman"/>
                <w:b/>
                <w:sz w:val="26"/>
                <w:szCs w:val="26"/>
              </w:rPr>
              <w:t>PHƯỜNG KIM LONG</w:t>
            </w:r>
          </w:p>
        </w:tc>
        <w:tc>
          <w:tcPr>
            <w:tcW w:w="6300" w:type="dxa"/>
            <w:hideMark/>
          </w:tcPr>
          <w:p w:rsidR="00C75451" w:rsidRDefault="00C75451" w:rsidP="008C26A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C75451" w:rsidRDefault="00C75451" w:rsidP="008C26A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Độc lập - Tự do - Hạnh phúc</w:t>
            </w:r>
          </w:p>
          <w:p w:rsidR="00C75451" w:rsidRDefault="008D0441" w:rsidP="008C26A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D0441">
              <w:pict>
                <v:line id="_x0000_s1027" style="position:absolute;left:0;text-align:left;z-index:251661312" from="68.7pt,.3pt" to="235.05pt,.3pt"/>
              </w:pict>
            </w:r>
          </w:p>
        </w:tc>
      </w:tr>
      <w:tr w:rsidR="00C75451" w:rsidTr="008C26A3">
        <w:trPr>
          <w:trHeight w:val="648"/>
        </w:trPr>
        <w:tc>
          <w:tcPr>
            <w:tcW w:w="3420" w:type="dxa"/>
            <w:hideMark/>
          </w:tcPr>
          <w:p w:rsidR="00C75451" w:rsidRPr="001C1A53" w:rsidRDefault="00C75451" w:rsidP="008C26A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1C1A53">
              <w:rPr>
                <w:rFonts w:ascii="Times New Roman" w:hAnsi="Times New Roman"/>
                <w:spacing w:val="-4"/>
                <w:sz w:val="26"/>
                <w:szCs w:val="28"/>
              </w:rPr>
              <w:t>Số:</w:t>
            </w:r>
            <w:r w:rsidR="007850CE">
              <w:rPr>
                <w:rFonts w:ascii="Times New Roman" w:hAnsi="Times New Roman"/>
                <w:spacing w:val="-4"/>
                <w:sz w:val="26"/>
                <w:szCs w:val="28"/>
              </w:rPr>
              <w:t xml:space="preserve"> 10</w:t>
            </w:r>
            <w:r w:rsidRPr="001C1A53">
              <w:rPr>
                <w:rFonts w:ascii="Times New Roman" w:hAnsi="Times New Roman"/>
                <w:spacing w:val="-4"/>
                <w:sz w:val="26"/>
                <w:szCs w:val="28"/>
              </w:rPr>
              <w:t>/UBND-QLĐT</w:t>
            </w:r>
          </w:p>
          <w:p w:rsidR="00C75451" w:rsidRPr="001C1A53" w:rsidRDefault="00C75451" w:rsidP="001C1A53">
            <w:pPr>
              <w:spacing w:after="0" w:line="240" w:lineRule="atLeast"/>
              <w:ind w:left="-70" w:right="-129"/>
              <w:jc w:val="center"/>
              <w:rPr>
                <w:rFonts w:ascii="Times New Roman" w:eastAsia="Times New Roman" w:hAnsi="Times New Roman"/>
                <w:spacing w:val="-4"/>
                <w:sz w:val="26"/>
                <w:szCs w:val="28"/>
              </w:rPr>
            </w:pPr>
            <w:r w:rsidRPr="001C1A53">
              <w:rPr>
                <w:rFonts w:ascii="Times New Roman" w:hAnsi="Times New Roman"/>
                <w:spacing w:val="-4"/>
              </w:rPr>
              <w:t xml:space="preserve">V/v đề nghị phối hợp </w:t>
            </w:r>
            <w:r w:rsidR="00306A3E" w:rsidRPr="001C1A53">
              <w:rPr>
                <w:rFonts w:ascii="Times New Roman" w:hAnsi="Times New Roman"/>
                <w:spacing w:val="-4"/>
              </w:rPr>
              <w:t>thực hiệ</w:t>
            </w:r>
            <w:r w:rsidR="001C1A53" w:rsidRPr="001C1A53">
              <w:rPr>
                <w:rFonts w:ascii="Times New Roman" w:hAnsi="Times New Roman"/>
                <w:spacing w:val="-4"/>
              </w:rPr>
              <w:t>n C</w:t>
            </w:r>
            <w:r w:rsidR="00306A3E" w:rsidRPr="001C1A53">
              <w:rPr>
                <w:rFonts w:ascii="Times New Roman" w:hAnsi="Times New Roman"/>
                <w:spacing w:val="-4"/>
              </w:rPr>
              <w:t>ông văn</w:t>
            </w:r>
            <w:r w:rsidR="00306A3E" w:rsidRPr="001C1A53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="00306A3E" w:rsidRPr="001C1A53">
              <w:rPr>
                <w:rFonts w:ascii="Times New Roman" w:hAnsi="Times New Roman"/>
                <w:bCs/>
                <w:spacing w:val="-4"/>
              </w:rPr>
              <w:t xml:space="preserve">số </w:t>
            </w:r>
            <w:r w:rsidR="00306A3E" w:rsidRPr="001C1A53">
              <w:rPr>
                <w:rFonts w:ascii="Times New Roman" w:hAnsi="Times New Roman"/>
                <w:spacing w:val="-4"/>
              </w:rPr>
              <w:t>4628/UBND-NN ngày 21/11/2019 củ</w:t>
            </w:r>
            <w:r w:rsidR="001C1A53" w:rsidRPr="001C1A53">
              <w:rPr>
                <w:rFonts w:ascii="Times New Roman" w:hAnsi="Times New Roman"/>
                <w:spacing w:val="-4"/>
              </w:rPr>
              <w:t>a UBND T</w:t>
            </w:r>
            <w:r w:rsidR="00306A3E" w:rsidRPr="001C1A53">
              <w:rPr>
                <w:rFonts w:ascii="Times New Roman" w:hAnsi="Times New Roman"/>
                <w:spacing w:val="-4"/>
              </w:rPr>
              <w:t>hành phố Huế</w:t>
            </w:r>
          </w:p>
        </w:tc>
        <w:tc>
          <w:tcPr>
            <w:tcW w:w="6300" w:type="dxa"/>
            <w:hideMark/>
          </w:tcPr>
          <w:p w:rsidR="00C75451" w:rsidRDefault="00C75451" w:rsidP="00C7545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8"/>
              </w:rPr>
              <w:t>Kim Long, ngày 31 tháng 01 năm 2020</w:t>
            </w:r>
          </w:p>
        </w:tc>
      </w:tr>
    </w:tbl>
    <w:p w:rsidR="00C75451" w:rsidRDefault="00C75451" w:rsidP="00C75451">
      <w:pPr>
        <w:spacing w:after="0" w:line="240" w:lineRule="atLeast"/>
        <w:rPr>
          <w:rFonts w:ascii="Times New Roman" w:eastAsia="Times New Roman" w:hAnsi="Times New Roman"/>
        </w:rPr>
      </w:pPr>
    </w:p>
    <w:p w:rsidR="00C75451" w:rsidRDefault="00C75451" w:rsidP="00C75451">
      <w:pPr>
        <w:shd w:val="clear" w:color="auto" w:fill="FFFFFF"/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Kính gửi: Ban Chỉ huy Quân sự Thành phố Huế.</w:t>
      </w:r>
    </w:p>
    <w:p w:rsidR="00C75451" w:rsidRDefault="00C75451" w:rsidP="00C75451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5785F" w:rsidRDefault="0075785F" w:rsidP="005A46F1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Thực hiện</w:t>
      </w:r>
      <w:r w:rsidR="00C75451">
        <w:rPr>
          <w:rFonts w:ascii="Times New Roman" w:hAnsi="Times New Roman"/>
          <w:bCs/>
          <w:sz w:val="28"/>
          <w:szCs w:val="28"/>
        </w:rPr>
        <w:t xml:space="preserve"> Công văn số </w:t>
      </w:r>
      <w:r w:rsidR="00C75451">
        <w:rPr>
          <w:rFonts w:ascii="Times New Roman" w:hAnsi="Times New Roman"/>
          <w:sz w:val="28"/>
          <w:szCs w:val="28"/>
        </w:rPr>
        <w:t xml:space="preserve">4628/UBND-NN ngày 21/11/2019 của UBND </w:t>
      </w:r>
      <w:r w:rsidR="001C1A53">
        <w:rPr>
          <w:rFonts w:ascii="Times New Roman" w:hAnsi="Times New Roman"/>
          <w:sz w:val="28"/>
          <w:szCs w:val="28"/>
        </w:rPr>
        <w:t>T</w:t>
      </w:r>
      <w:r w:rsidR="00C75451">
        <w:rPr>
          <w:rFonts w:ascii="Times New Roman" w:hAnsi="Times New Roman"/>
          <w:sz w:val="28"/>
          <w:szCs w:val="28"/>
        </w:rPr>
        <w:t>hành phố Huế về việc triển khai thực hiệ</w:t>
      </w:r>
      <w:r w:rsidR="001C1A53">
        <w:rPr>
          <w:rFonts w:ascii="Times New Roman" w:hAnsi="Times New Roman"/>
          <w:sz w:val="28"/>
          <w:szCs w:val="28"/>
        </w:rPr>
        <w:t>n T</w:t>
      </w:r>
      <w:r w:rsidR="00C75451">
        <w:rPr>
          <w:rFonts w:ascii="Times New Roman" w:hAnsi="Times New Roman"/>
          <w:sz w:val="28"/>
          <w:szCs w:val="28"/>
        </w:rPr>
        <w:t>hông báo số 429</w:t>
      </w:r>
      <w:r w:rsidR="00CF3048">
        <w:rPr>
          <w:rFonts w:ascii="Times New Roman" w:hAnsi="Times New Roman"/>
          <w:sz w:val="28"/>
          <w:szCs w:val="28"/>
        </w:rPr>
        <w:t>-</w:t>
      </w:r>
      <w:r w:rsidR="00C75451">
        <w:rPr>
          <w:rFonts w:ascii="Times New Roman" w:hAnsi="Times New Roman"/>
          <w:sz w:val="28"/>
          <w:szCs w:val="28"/>
        </w:rPr>
        <w:t xml:space="preserve">TB/TU ngày 11/10/2019 của Thành ủy Huế. </w:t>
      </w:r>
    </w:p>
    <w:p w:rsidR="00C75451" w:rsidRPr="006E7952" w:rsidRDefault="0075785F" w:rsidP="005A46F1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Vào ngày 23/12/2019, </w:t>
      </w:r>
      <w:r w:rsidR="00C75451">
        <w:rPr>
          <w:rFonts w:ascii="Times New Roman" w:hAnsi="Times New Roman"/>
          <w:sz w:val="28"/>
          <w:szCs w:val="28"/>
        </w:rPr>
        <w:t>UBND phườ</w:t>
      </w:r>
      <w:r w:rsidR="001C1A53">
        <w:rPr>
          <w:rFonts w:ascii="Times New Roman" w:hAnsi="Times New Roman"/>
          <w:sz w:val="28"/>
          <w:szCs w:val="28"/>
        </w:rPr>
        <w:t>ng đã có C</w:t>
      </w:r>
      <w:r w:rsidR="00C75451">
        <w:rPr>
          <w:rFonts w:ascii="Times New Roman" w:hAnsi="Times New Roman"/>
          <w:sz w:val="28"/>
          <w:szCs w:val="28"/>
        </w:rPr>
        <w:t>ông văn số 140</w:t>
      </w:r>
      <w:r w:rsidR="001C1A53">
        <w:rPr>
          <w:rFonts w:ascii="Times New Roman" w:hAnsi="Times New Roman"/>
          <w:sz w:val="28"/>
          <w:szCs w:val="28"/>
        </w:rPr>
        <w:t>/UBND-QLĐT</w:t>
      </w:r>
      <w:r w:rsidR="00C75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gửi </w:t>
      </w:r>
      <w:r w:rsidR="00EF00EB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an C</w:t>
      </w:r>
      <w:r w:rsidR="00EF00EB">
        <w:rPr>
          <w:rFonts w:ascii="Times New Roman" w:hAnsi="Times New Roman"/>
          <w:sz w:val="28"/>
          <w:szCs w:val="28"/>
        </w:rPr>
        <w:t>HQS</w:t>
      </w:r>
      <w:r>
        <w:rPr>
          <w:rFonts w:ascii="Times New Roman" w:hAnsi="Times New Roman"/>
          <w:sz w:val="28"/>
          <w:szCs w:val="28"/>
        </w:rPr>
        <w:t xml:space="preserve"> Thành phố </w:t>
      </w:r>
      <w:r w:rsidR="00C75451">
        <w:rPr>
          <w:rFonts w:ascii="Times New Roman" w:hAnsi="Times New Roman"/>
          <w:sz w:val="28"/>
          <w:szCs w:val="28"/>
        </w:rPr>
        <w:t>về việc đề nghị phối hợp tạm giữ</w:t>
      </w:r>
      <w:r w:rsidR="001C1A53">
        <w:rPr>
          <w:rFonts w:ascii="Times New Roman" w:hAnsi="Times New Roman"/>
          <w:sz w:val="28"/>
          <w:szCs w:val="28"/>
        </w:rPr>
        <w:t xml:space="preserve"> trâu</w:t>
      </w:r>
      <w:r w:rsidR="00C75451">
        <w:rPr>
          <w:rFonts w:ascii="Times New Roman" w:hAnsi="Times New Roman"/>
          <w:sz w:val="28"/>
          <w:szCs w:val="28"/>
        </w:rPr>
        <w:t>, bò thả</w:t>
      </w:r>
      <w:r w:rsidR="00A40734">
        <w:rPr>
          <w:rFonts w:ascii="Times New Roman" w:hAnsi="Times New Roman"/>
          <w:sz w:val="28"/>
          <w:szCs w:val="28"/>
        </w:rPr>
        <w:t xml:space="preserve"> rông</w:t>
      </w:r>
      <w:r w:rsidR="00CF3048">
        <w:rPr>
          <w:rFonts w:ascii="Times New Roman" w:hAnsi="Times New Roman"/>
          <w:sz w:val="28"/>
          <w:szCs w:val="28"/>
        </w:rPr>
        <w:t xml:space="preserve"> và</w:t>
      </w:r>
      <w:r>
        <w:rPr>
          <w:rFonts w:ascii="Times New Roman" w:hAnsi="Times New Roman"/>
          <w:sz w:val="28"/>
          <w:szCs w:val="28"/>
        </w:rPr>
        <w:t xml:space="preserve"> nhận được phản hồi từ đồng chí Quốc - Phó Chỉ huy trưởng - Tham mưu trưởng Ban C</w:t>
      </w:r>
      <w:r w:rsidR="00EF00EB">
        <w:rPr>
          <w:rFonts w:ascii="Times New Roman" w:hAnsi="Times New Roman"/>
          <w:sz w:val="28"/>
          <w:szCs w:val="28"/>
        </w:rPr>
        <w:t>HQS T</w:t>
      </w:r>
      <w:r>
        <w:rPr>
          <w:rFonts w:ascii="Times New Roman" w:hAnsi="Times New Roman"/>
          <w:sz w:val="28"/>
          <w:szCs w:val="28"/>
        </w:rPr>
        <w:t>hành phố với nội dung: B</w:t>
      </w:r>
      <w:r w:rsidR="00EF00EB">
        <w:rPr>
          <w:rFonts w:ascii="Times New Roman" w:hAnsi="Times New Roman"/>
          <w:sz w:val="28"/>
          <w:szCs w:val="28"/>
        </w:rPr>
        <w:t xml:space="preserve">an </w:t>
      </w:r>
      <w:r>
        <w:rPr>
          <w:rFonts w:ascii="Times New Roman" w:hAnsi="Times New Roman"/>
          <w:sz w:val="28"/>
          <w:szCs w:val="28"/>
        </w:rPr>
        <w:t>CHQS Thành phố đang xin ý kiến B</w:t>
      </w:r>
      <w:r w:rsidR="00EF00EB">
        <w:rPr>
          <w:rFonts w:ascii="Times New Roman" w:hAnsi="Times New Roman"/>
          <w:sz w:val="28"/>
          <w:szCs w:val="28"/>
        </w:rPr>
        <w:t xml:space="preserve">ộ </w:t>
      </w:r>
      <w:r>
        <w:rPr>
          <w:rFonts w:ascii="Times New Roman" w:hAnsi="Times New Roman"/>
          <w:sz w:val="28"/>
          <w:szCs w:val="28"/>
        </w:rPr>
        <w:t>CHQS tỉnh về việc sử dụng Khe Kẹm để làm địa điểm tạm giữ trâu, bò thả rông</w:t>
      </w:r>
      <w:r w:rsidR="00EF00EB">
        <w:rPr>
          <w:rFonts w:ascii="Times New Roman" w:hAnsi="Times New Roman"/>
          <w:sz w:val="28"/>
          <w:szCs w:val="28"/>
        </w:rPr>
        <w:t>.</w:t>
      </w:r>
    </w:p>
    <w:p w:rsidR="005A46F1" w:rsidRPr="00F0660E" w:rsidRDefault="00EF00EB" w:rsidP="00CF3048">
      <w:pPr>
        <w:pStyle w:val="NormalWeb"/>
        <w:spacing w:before="0" w:beforeAutospacing="0" w:after="120" w:afterAutospacing="0"/>
        <w:ind w:firstLine="72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T</w:t>
      </w:r>
      <w:r w:rsidR="00F0660E">
        <w:rPr>
          <w:bCs/>
          <w:sz w:val="28"/>
          <w:szCs w:val="28"/>
        </w:rPr>
        <w:t>ừ trước đến nay</w:t>
      </w:r>
      <w:r w:rsidRPr="00F043F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UBND phường </w:t>
      </w:r>
      <w:r w:rsidR="00010A17">
        <w:rPr>
          <w:bCs/>
          <w:sz w:val="28"/>
          <w:szCs w:val="28"/>
        </w:rPr>
        <w:t>đã nhiều lần</w:t>
      </w:r>
      <w:r>
        <w:rPr>
          <w:bCs/>
          <w:sz w:val="28"/>
          <w:szCs w:val="28"/>
        </w:rPr>
        <w:t xml:space="preserve"> kiểm tra, xử </w:t>
      </w:r>
      <w:r w:rsidR="00CF3048">
        <w:rPr>
          <w:bCs/>
          <w:sz w:val="28"/>
          <w:szCs w:val="28"/>
        </w:rPr>
        <w:t>lý vi phạm</w:t>
      </w:r>
      <w:r>
        <w:rPr>
          <w:bCs/>
          <w:sz w:val="28"/>
          <w:szCs w:val="28"/>
        </w:rPr>
        <w:t xml:space="preserve"> hành chính đối với chủ nuôi nhưng không thể giải quyết dứt điểm tình trạng trên (vì </w:t>
      </w:r>
      <w:r w:rsidR="00CF3048">
        <w:rPr>
          <w:bCs/>
          <w:sz w:val="28"/>
          <w:szCs w:val="28"/>
        </w:rPr>
        <w:t>mức xử</w:t>
      </w:r>
      <w:r>
        <w:rPr>
          <w:bCs/>
          <w:sz w:val="28"/>
          <w:szCs w:val="28"/>
        </w:rPr>
        <w:t xml:space="preserve"> phạt hành chính</w:t>
      </w:r>
      <w:r w:rsidR="00CF3048" w:rsidRPr="00CF3048">
        <w:rPr>
          <w:color w:val="000000"/>
          <w:sz w:val="28"/>
          <w:szCs w:val="28"/>
        </w:rPr>
        <w:t xml:space="preserve"> </w:t>
      </w:r>
      <w:r w:rsidR="00CF3048">
        <w:rPr>
          <w:color w:val="000000"/>
          <w:sz w:val="28"/>
          <w:szCs w:val="28"/>
        </w:rPr>
        <w:t xml:space="preserve">của hành vi quá </w:t>
      </w:r>
      <w:r w:rsidR="00CF3048" w:rsidRPr="00530694">
        <w:rPr>
          <w:color w:val="000000"/>
          <w:sz w:val="28"/>
          <w:szCs w:val="28"/>
        </w:rPr>
        <w:t xml:space="preserve">thấp chưa mang tính răng đe </w:t>
      </w:r>
      <w:r w:rsidR="00CF3048">
        <w:rPr>
          <w:color w:val="000000"/>
          <w:sz w:val="28"/>
          <w:szCs w:val="28"/>
        </w:rPr>
        <w:t>và sau khi xử phạt, UBND phường phải trả trâu, bò cho chủ nuôi)</w:t>
      </w:r>
      <w:r w:rsidR="00CF3048" w:rsidRPr="00530694">
        <w:rPr>
          <w:color w:val="000000"/>
          <w:sz w:val="28"/>
          <w:szCs w:val="28"/>
        </w:rPr>
        <w:t>.</w:t>
      </w:r>
      <w:r w:rsidR="00CF3048">
        <w:rPr>
          <w:color w:val="000000"/>
          <w:sz w:val="28"/>
          <w:szCs w:val="28"/>
        </w:rPr>
        <w:t xml:space="preserve"> Do đó</w:t>
      </w:r>
      <w:r w:rsidR="00CF3048">
        <w:rPr>
          <w:bCs/>
          <w:sz w:val="28"/>
          <w:szCs w:val="28"/>
        </w:rPr>
        <w:t xml:space="preserve">, tình trạng trên </w:t>
      </w:r>
      <w:r w:rsidR="00A40734">
        <w:rPr>
          <w:bCs/>
          <w:sz w:val="28"/>
          <w:szCs w:val="28"/>
        </w:rPr>
        <w:t xml:space="preserve">tiếp tục diễn ra </w:t>
      </w:r>
      <w:r w:rsidR="00010A17">
        <w:rPr>
          <w:bCs/>
          <w:sz w:val="28"/>
          <w:szCs w:val="28"/>
        </w:rPr>
        <w:t xml:space="preserve">làm ảnh hưởng đến </w:t>
      </w:r>
      <w:r w:rsidR="00F043F4">
        <w:rPr>
          <w:bCs/>
          <w:sz w:val="28"/>
          <w:szCs w:val="28"/>
        </w:rPr>
        <w:t xml:space="preserve">người tham gia giao thông, </w:t>
      </w:r>
      <w:r w:rsidR="00010A17">
        <w:rPr>
          <w:bCs/>
          <w:sz w:val="28"/>
          <w:szCs w:val="28"/>
        </w:rPr>
        <w:t>TTĐT, VSMT,</w:t>
      </w:r>
      <w:r w:rsidR="00F043F4">
        <w:rPr>
          <w:bCs/>
          <w:sz w:val="28"/>
          <w:szCs w:val="28"/>
        </w:rPr>
        <w:t xml:space="preserve"> mất mỹ quan đô thị</w:t>
      </w:r>
      <w:r w:rsidR="00010A17">
        <w:rPr>
          <w:bCs/>
          <w:sz w:val="28"/>
          <w:szCs w:val="28"/>
        </w:rPr>
        <w:t xml:space="preserve"> gây dư luận xấu, </w:t>
      </w:r>
      <w:r w:rsidR="00A40734">
        <w:rPr>
          <w:bCs/>
          <w:sz w:val="28"/>
          <w:szCs w:val="28"/>
        </w:rPr>
        <w:t xml:space="preserve">bức xúc </w:t>
      </w:r>
      <w:r w:rsidR="00010A17">
        <w:rPr>
          <w:bCs/>
          <w:sz w:val="28"/>
          <w:szCs w:val="28"/>
        </w:rPr>
        <w:t xml:space="preserve">trong nhân dân </w:t>
      </w:r>
      <w:r w:rsidR="00C75451" w:rsidRPr="00F0660E">
        <w:rPr>
          <w:b/>
          <w:bCs/>
          <w:i/>
          <w:sz w:val="28"/>
          <w:szCs w:val="28"/>
        </w:rPr>
        <w:t>(</w:t>
      </w:r>
      <w:r w:rsidR="00010A17" w:rsidRPr="00F0660E">
        <w:rPr>
          <w:b/>
          <w:bCs/>
          <w:i/>
          <w:sz w:val="28"/>
          <w:szCs w:val="28"/>
        </w:rPr>
        <w:t xml:space="preserve">đính kèm </w:t>
      </w:r>
      <w:r w:rsidR="00C75451" w:rsidRPr="00F0660E">
        <w:rPr>
          <w:b/>
          <w:bCs/>
          <w:i/>
          <w:sz w:val="28"/>
          <w:szCs w:val="28"/>
        </w:rPr>
        <w:t xml:space="preserve">hình ảnh </w:t>
      </w:r>
      <w:r w:rsidR="00010A17" w:rsidRPr="00F0660E">
        <w:rPr>
          <w:b/>
          <w:bCs/>
          <w:i/>
          <w:sz w:val="28"/>
          <w:szCs w:val="28"/>
        </w:rPr>
        <w:t xml:space="preserve">biên bản xử lý </w:t>
      </w:r>
      <w:r w:rsidR="00C75451" w:rsidRPr="00F0660E">
        <w:rPr>
          <w:b/>
          <w:bCs/>
          <w:i/>
          <w:sz w:val="28"/>
          <w:szCs w:val="28"/>
        </w:rPr>
        <w:t>và nộ</w:t>
      </w:r>
      <w:r w:rsidR="00530694" w:rsidRPr="00F0660E">
        <w:rPr>
          <w:b/>
          <w:bCs/>
          <w:i/>
          <w:sz w:val="28"/>
          <w:szCs w:val="28"/>
        </w:rPr>
        <w:t xml:space="preserve">i dung </w:t>
      </w:r>
      <w:r w:rsidR="00010A17" w:rsidRPr="00F0660E">
        <w:rPr>
          <w:b/>
          <w:bCs/>
          <w:i/>
          <w:sz w:val="28"/>
          <w:szCs w:val="28"/>
        </w:rPr>
        <w:t>phản ánh trên Hệ thống thông tin dịch vụ Đô thị thông minh HUE-S</w:t>
      </w:r>
      <w:r w:rsidR="00530694" w:rsidRPr="00F0660E">
        <w:rPr>
          <w:b/>
          <w:bCs/>
          <w:i/>
          <w:sz w:val="28"/>
          <w:szCs w:val="28"/>
        </w:rPr>
        <w:t xml:space="preserve">). </w:t>
      </w:r>
    </w:p>
    <w:p w:rsidR="00C75451" w:rsidRDefault="00C75451" w:rsidP="005A46F1">
      <w:pPr>
        <w:pStyle w:val="NormalWeb"/>
        <w:spacing w:before="0" w:beforeAutospacing="0" w:after="120" w:afterAutospacing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Vì vậy</w:t>
      </w:r>
      <w:r w:rsidR="001C1A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A6B03">
        <w:rPr>
          <w:bCs/>
          <w:sz w:val="28"/>
          <w:szCs w:val="28"/>
        </w:rPr>
        <w:t xml:space="preserve">để giải quyết </w:t>
      </w:r>
      <w:r w:rsidR="005A46F1">
        <w:rPr>
          <w:bCs/>
          <w:sz w:val="28"/>
          <w:szCs w:val="28"/>
        </w:rPr>
        <w:t xml:space="preserve">dứt điểm </w:t>
      </w:r>
      <w:r w:rsidR="00CA6B03">
        <w:rPr>
          <w:bCs/>
          <w:sz w:val="28"/>
          <w:szCs w:val="28"/>
        </w:rPr>
        <w:t xml:space="preserve">tình trạng trên, </w:t>
      </w:r>
      <w:r w:rsidR="005A46F1">
        <w:rPr>
          <w:bCs/>
          <w:sz w:val="28"/>
          <w:szCs w:val="28"/>
        </w:rPr>
        <w:t xml:space="preserve">UBND phường </w:t>
      </w:r>
      <w:r w:rsidRPr="0033039F">
        <w:rPr>
          <w:bCs/>
          <w:sz w:val="28"/>
          <w:szCs w:val="28"/>
        </w:rPr>
        <w:t xml:space="preserve">đề nghị </w:t>
      </w:r>
      <w:r>
        <w:rPr>
          <w:bCs/>
          <w:sz w:val="28"/>
          <w:szCs w:val="28"/>
        </w:rPr>
        <w:t>Ban Chỉ huy Quân sự Thành phố Huế bố trí địa điểm</w:t>
      </w:r>
      <w:r w:rsidR="00010A17">
        <w:rPr>
          <w:bCs/>
          <w:sz w:val="28"/>
          <w:szCs w:val="28"/>
        </w:rPr>
        <w:t xml:space="preserve"> để tạm giữ, đồng thời cung cấp thông tin</w:t>
      </w:r>
      <w:r w:rsidR="003F00D7">
        <w:rPr>
          <w:bCs/>
          <w:sz w:val="28"/>
          <w:szCs w:val="28"/>
        </w:rPr>
        <w:t xml:space="preserve"> cán bộ, người tiếp nhận để UBND phường </w:t>
      </w:r>
      <w:r w:rsidR="005A46F1">
        <w:rPr>
          <w:bCs/>
          <w:sz w:val="28"/>
          <w:szCs w:val="28"/>
        </w:rPr>
        <w:t xml:space="preserve">liên hệ </w:t>
      </w:r>
      <w:r w:rsidR="003F00D7">
        <w:rPr>
          <w:bCs/>
          <w:sz w:val="28"/>
          <w:szCs w:val="28"/>
        </w:rPr>
        <w:t xml:space="preserve">trong quá trình thực hiện </w:t>
      </w:r>
      <w:r w:rsidR="005A46F1">
        <w:rPr>
          <w:bCs/>
          <w:sz w:val="28"/>
          <w:szCs w:val="28"/>
        </w:rPr>
        <w:t>theo tinh thần C</w:t>
      </w:r>
      <w:r>
        <w:rPr>
          <w:bCs/>
          <w:sz w:val="28"/>
          <w:szCs w:val="28"/>
        </w:rPr>
        <w:t xml:space="preserve">ông văn </w:t>
      </w:r>
      <w:r w:rsidR="00306A3E">
        <w:rPr>
          <w:bCs/>
          <w:sz w:val="28"/>
          <w:szCs w:val="28"/>
        </w:rPr>
        <w:t xml:space="preserve">số </w:t>
      </w:r>
      <w:r w:rsidR="005A46F1">
        <w:rPr>
          <w:sz w:val="28"/>
          <w:szCs w:val="28"/>
        </w:rPr>
        <w:t xml:space="preserve">4628/UBND-NN ngày 21/11/2019 </w:t>
      </w:r>
      <w:r>
        <w:rPr>
          <w:bCs/>
          <w:sz w:val="28"/>
          <w:szCs w:val="28"/>
        </w:rPr>
        <w:t xml:space="preserve">của </w:t>
      </w:r>
      <w:r w:rsidR="00306A3E">
        <w:rPr>
          <w:bCs/>
          <w:sz w:val="28"/>
          <w:szCs w:val="28"/>
        </w:rPr>
        <w:t xml:space="preserve">UBND </w:t>
      </w:r>
      <w:r w:rsidR="001C1A53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>hành phố</w:t>
      </w:r>
      <w:r w:rsidR="00306A3E">
        <w:rPr>
          <w:bCs/>
          <w:sz w:val="28"/>
          <w:szCs w:val="28"/>
        </w:rPr>
        <w:t xml:space="preserve"> Huế.</w:t>
      </w:r>
      <w:r w:rsidR="001C1A53">
        <w:rPr>
          <w:bCs/>
          <w:sz w:val="28"/>
          <w:szCs w:val="28"/>
        </w:rPr>
        <w:t>/.</w:t>
      </w:r>
      <w:r>
        <w:rPr>
          <w:bCs/>
          <w:sz w:val="28"/>
          <w:szCs w:val="28"/>
        </w:rPr>
        <w:t xml:space="preserve"> </w:t>
      </w:r>
    </w:p>
    <w:p w:rsidR="00C75451" w:rsidRPr="00DB2E21" w:rsidRDefault="00C75451" w:rsidP="00C75451">
      <w:pPr>
        <w:spacing w:after="0" w:line="360" w:lineRule="auto"/>
        <w:rPr>
          <w:rFonts w:ascii="Times New Roman" w:hAnsi="Times New Roman"/>
        </w:rPr>
      </w:pPr>
    </w:p>
    <w:tbl>
      <w:tblPr>
        <w:tblW w:w="9540" w:type="dxa"/>
        <w:tblInd w:w="108" w:type="dxa"/>
        <w:tblLook w:val="04A0"/>
      </w:tblPr>
      <w:tblGrid>
        <w:gridCol w:w="3240"/>
        <w:gridCol w:w="6300"/>
      </w:tblGrid>
      <w:tr w:rsidR="00C75451" w:rsidRPr="00DB2E21" w:rsidTr="008C26A3">
        <w:trPr>
          <w:trHeight w:val="368"/>
        </w:trPr>
        <w:tc>
          <w:tcPr>
            <w:tcW w:w="3240" w:type="dxa"/>
          </w:tcPr>
          <w:p w:rsidR="007850CE" w:rsidRDefault="007850CE" w:rsidP="008C26A3">
            <w:pPr>
              <w:spacing w:after="0" w:line="240" w:lineRule="atLeast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C75451" w:rsidRPr="004B7BD7" w:rsidRDefault="00C75451" w:rsidP="008C26A3">
            <w:pPr>
              <w:spacing w:after="0" w:line="240" w:lineRule="atLeast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B7B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Nơi nhận:</w:t>
            </w:r>
          </w:p>
          <w:p w:rsidR="00C75451" w:rsidRPr="004B7BD7" w:rsidRDefault="00C75451" w:rsidP="008C26A3">
            <w:pPr>
              <w:spacing w:after="0" w:line="240" w:lineRule="atLeast"/>
              <w:ind w:left="-108"/>
              <w:rPr>
                <w:rFonts w:ascii="Times New Roman" w:hAnsi="Times New Roman"/>
                <w:bCs/>
              </w:rPr>
            </w:pPr>
            <w:r w:rsidRPr="004B7BD7">
              <w:rPr>
                <w:rFonts w:ascii="Times New Roman" w:hAnsi="Times New Roman"/>
                <w:bCs/>
              </w:rPr>
              <w:t xml:space="preserve">- Như trên; </w:t>
            </w:r>
          </w:p>
          <w:p w:rsidR="00C75451" w:rsidRPr="00DB2E21" w:rsidRDefault="00C75451" w:rsidP="008C26A3">
            <w:pPr>
              <w:spacing w:after="0" w:line="240" w:lineRule="atLeast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BD7">
              <w:rPr>
                <w:rFonts w:ascii="Times New Roman" w:hAnsi="Times New Roman"/>
                <w:bCs/>
              </w:rPr>
              <w:t>- Lưu: VT.</w:t>
            </w:r>
          </w:p>
        </w:tc>
        <w:tc>
          <w:tcPr>
            <w:tcW w:w="6300" w:type="dxa"/>
          </w:tcPr>
          <w:p w:rsidR="00C75451" w:rsidRPr="00DB2E21" w:rsidRDefault="00C75451" w:rsidP="008C26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2E21">
              <w:rPr>
                <w:rFonts w:ascii="Times New Roman" w:hAnsi="Times New Roman"/>
                <w:b/>
                <w:bCs/>
                <w:sz w:val="28"/>
                <w:szCs w:val="28"/>
              </w:rPr>
              <w:t>TM. ỦY BAN NHÂN DÂN</w:t>
            </w:r>
          </w:p>
          <w:p w:rsidR="00C75451" w:rsidRPr="00DB2E21" w:rsidRDefault="00C75451" w:rsidP="008C26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2E21">
              <w:rPr>
                <w:rFonts w:ascii="Times New Roman" w:hAnsi="Times New Roman"/>
                <w:b/>
                <w:bCs/>
                <w:sz w:val="28"/>
                <w:szCs w:val="28"/>
              </w:rPr>
              <w:t>KT. CHỦ TỊCH</w:t>
            </w:r>
          </w:p>
          <w:p w:rsidR="00C75451" w:rsidRPr="00DB2E21" w:rsidRDefault="00C75451" w:rsidP="008C26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2E21">
              <w:rPr>
                <w:rFonts w:ascii="Times New Roman" w:hAnsi="Times New Roman"/>
                <w:b/>
                <w:bCs/>
                <w:sz w:val="28"/>
                <w:szCs w:val="28"/>
              </w:rPr>
              <w:t>PHÓ CHỦ TỊCH</w:t>
            </w:r>
          </w:p>
          <w:p w:rsidR="00C75451" w:rsidRPr="00DB2E21" w:rsidRDefault="00C75451" w:rsidP="008C26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75451" w:rsidRDefault="00C75451" w:rsidP="008C26A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75451" w:rsidRPr="00DB2E21" w:rsidRDefault="00C75451" w:rsidP="008C26A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75451" w:rsidRPr="00DB2E21" w:rsidRDefault="00C75451" w:rsidP="008C26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2E21">
              <w:rPr>
                <w:rFonts w:ascii="Times New Roman" w:hAnsi="Times New Roman"/>
                <w:b/>
                <w:bCs/>
                <w:sz w:val="28"/>
                <w:szCs w:val="28"/>
              </w:rPr>
              <w:t>Mai Công Khánh</w:t>
            </w:r>
          </w:p>
        </w:tc>
      </w:tr>
    </w:tbl>
    <w:p w:rsidR="00C75451" w:rsidRDefault="00C75451" w:rsidP="001C1A53"/>
    <w:sectPr w:rsidR="00C75451" w:rsidSect="00B00B3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C75451"/>
    <w:rsid w:val="00010A17"/>
    <w:rsid w:val="000158CC"/>
    <w:rsid w:val="00073F63"/>
    <w:rsid w:val="000C6F50"/>
    <w:rsid w:val="001C1A53"/>
    <w:rsid w:val="002D4E10"/>
    <w:rsid w:val="00306A3E"/>
    <w:rsid w:val="00337BC4"/>
    <w:rsid w:val="003F00D7"/>
    <w:rsid w:val="004330E9"/>
    <w:rsid w:val="00495F5E"/>
    <w:rsid w:val="00517172"/>
    <w:rsid w:val="00530694"/>
    <w:rsid w:val="005A46F1"/>
    <w:rsid w:val="0071001B"/>
    <w:rsid w:val="0075785F"/>
    <w:rsid w:val="007850CE"/>
    <w:rsid w:val="007C430E"/>
    <w:rsid w:val="00872F98"/>
    <w:rsid w:val="008D0441"/>
    <w:rsid w:val="009C323F"/>
    <w:rsid w:val="009F5964"/>
    <w:rsid w:val="00A40734"/>
    <w:rsid w:val="00AC6B78"/>
    <w:rsid w:val="00B00B30"/>
    <w:rsid w:val="00C22D12"/>
    <w:rsid w:val="00C75451"/>
    <w:rsid w:val="00CA6B03"/>
    <w:rsid w:val="00CD37FA"/>
    <w:rsid w:val="00CF3048"/>
    <w:rsid w:val="00D667E5"/>
    <w:rsid w:val="00D81293"/>
    <w:rsid w:val="00E61463"/>
    <w:rsid w:val="00EF00EB"/>
    <w:rsid w:val="00F043F4"/>
    <w:rsid w:val="00F0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51"/>
    <w:pPr>
      <w:spacing w:before="0"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2020-02-01T02:25:00Z</cp:lastPrinted>
  <dcterms:created xsi:type="dcterms:W3CDTF">2020-01-31T08:02:00Z</dcterms:created>
  <dcterms:modified xsi:type="dcterms:W3CDTF">2020-02-01T02:38:00Z</dcterms:modified>
</cp:coreProperties>
</file>